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3FB62" w14:textId="5A4B8B2C" w:rsidR="00053701" w:rsidRDefault="0026293B" w:rsidP="0026293B">
      <w:pPr>
        <w:jc w:val="center"/>
        <w:rPr>
          <w:lang w:val="hr-HR"/>
        </w:rPr>
      </w:pPr>
      <w:r>
        <w:rPr>
          <w:lang w:val="hr-HR"/>
        </w:rPr>
        <w:t>OBRAZLOŽENJE IZMJENA I DOPUNA FINANCIJSKOG PLANA</w:t>
      </w:r>
      <w:r w:rsidR="0073129D">
        <w:rPr>
          <w:lang w:val="hr-HR"/>
        </w:rPr>
        <w:t xml:space="preserve"> </w:t>
      </w:r>
      <w:r w:rsidR="007E00F0">
        <w:rPr>
          <w:lang w:val="hr-HR"/>
        </w:rPr>
        <w:t>I</w:t>
      </w:r>
      <w:r w:rsidR="0073129D">
        <w:rPr>
          <w:lang w:val="hr-HR"/>
        </w:rPr>
        <w:t>.</w:t>
      </w:r>
      <w:r>
        <w:rPr>
          <w:lang w:val="hr-HR"/>
        </w:rPr>
        <w:t xml:space="preserve"> MUZEJA DOMOVINSKOG RATA DUBROVNIK ZA 202</w:t>
      </w:r>
      <w:r w:rsidR="00422004">
        <w:rPr>
          <w:lang w:val="hr-HR"/>
        </w:rPr>
        <w:t>4</w:t>
      </w:r>
      <w:r>
        <w:rPr>
          <w:lang w:val="hr-HR"/>
        </w:rPr>
        <w:t>.</w:t>
      </w:r>
    </w:p>
    <w:p w14:paraId="359FB8AB" w14:textId="77777777" w:rsidR="0026293B" w:rsidRDefault="0026293B" w:rsidP="0026293B">
      <w:pPr>
        <w:jc w:val="both"/>
        <w:rPr>
          <w:lang w:val="hr-HR"/>
        </w:rPr>
      </w:pPr>
    </w:p>
    <w:p w14:paraId="4B7C4F56" w14:textId="77777777" w:rsidR="0026293B" w:rsidRDefault="0026293B" w:rsidP="0026293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RASHODI</w:t>
      </w:r>
    </w:p>
    <w:p w14:paraId="0A74120A" w14:textId="5EEF9AB8" w:rsidR="000F303B" w:rsidRDefault="0026293B" w:rsidP="002960B9">
      <w:pPr>
        <w:jc w:val="both"/>
        <w:rPr>
          <w:lang w:val="hr-HR"/>
        </w:rPr>
      </w:pPr>
      <w:r>
        <w:rPr>
          <w:lang w:val="hr-HR"/>
        </w:rPr>
        <w:t>Ukupni planirani rashodi za 202</w:t>
      </w:r>
      <w:r w:rsidR="00121308">
        <w:rPr>
          <w:lang w:val="hr-HR"/>
        </w:rPr>
        <w:t>4</w:t>
      </w:r>
      <w:r>
        <w:rPr>
          <w:lang w:val="hr-HR"/>
        </w:rPr>
        <w:t xml:space="preserve">. </w:t>
      </w:r>
      <w:r w:rsidR="00121308">
        <w:rPr>
          <w:lang w:val="hr-HR"/>
        </w:rPr>
        <w:t>povećani</w:t>
      </w:r>
      <w:r>
        <w:rPr>
          <w:lang w:val="hr-HR"/>
        </w:rPr>
        <w:t xml:space="preserve"> su sa planiranih  </w:t>
      </w:r>
      <w:r w:rsidR="00363E4A">
        <w:rPr>
          <w:lang w:val="hr-HR"/>
        </w:rPr>
        <w:t>241.397</w:t>
      </w:r>
      <w:r w:rsidR="008C4D6E">
        <w:rPr>
          <w:lang w:val="hr-HR"/>
        </w:rPr>
        <w:t>,00</w:t>
      </w:r>
      <w:r>
        <w:rPr>
          <w:lang w:val="hr-HR"/>
        </w:rPr>
        <w:t xml:space="preserve"> </w:t>
      </w:r>
      <w:r w:rsidR="008C4D6E">
        <w:rPr>
          <w:lang w:val="hr-HR"/>
        </w:rPr>
        <w:t>EUR</w:t>
      </w:r>
      <w:r>
        <w:rPr>
          <w:lang w:val="hr-HR"/>
        </w:rPr>
        <w:t xml:space="preserve"> na </w:t>
      </w:r>
      <w:r w:rsidR="00363E4A">
        <w:rPr>
          <w:lang w:val="hr-HR"/>
        </w:rPr>
        <w:t>269.406</w:t>
      </w:r>
      <w:r w:rsidR="008C4D6E">
        <w:rPr>
          <w:lang w:val="hr-HR"/>
        </w:rPr>
        <w:t>,00 EUR</w:t>
      </w:r>
      <w:r>
        <w:rPr>
          <w:lang w:val="hr-HR"/>
        </w:rPr>
        <w:t xml:space="preserve">, odnosno za iznos od </w:t>
      </w:r>
      <w:r w:rsidR="00363E4A">
        <w:rPr>
          <w:lang w:val="hr-HR"/>
        </w:rPr>
        <w:t>28.009</w:t>
      </w:r>
      <w:r w:rsidR="008C4D6E">
        <w:rPr>
          <w:lang w:val="hr-HR"/>
        </w:rPr>
        <w:t>,00</w:t>
      </w:r>
      <w:r>
        <w:rPr>
          <w:lang w:val="hr-HR"/>
        </w:rPr>
        <w:t xml:space="preserve"> </w:t>
      </w:r>
      <w:r w:rsidR="008C4D6E">
        <w:rPr>
          <w:lang w:val="hr-HR"/>
        </w:rPr>
        <w:t>EUR</w:t>
      </w:r>
      <w:r w:rsidR="000C3E7F">
        <w:rPr>
          <w:lang w:val="hr-HR"/>
        </w:rPr>
        <w:t>.</w:t>
      </w:r>
      <w:r w:rsidR="00363E4A">
        <w:rPr>
          <w:lang w:val="hr-HR"/>
        </w:rPr>
        <w:t xml:space="preserve"> Povećanje</w:t>
      </w:r>
      <w:r w:rsidR="000C3E7F">
        <w:rPr>
          <w:lang w:val="hr-HR"/>
        </w:rPr>
        <w:t xml:space="preserve"> se u </w:t>
      </w:r>
      <w:r w:rsidR="00363E4A">
        <w:rPr>
          <w:lang w:val="hr-HR"/>
        </w:rPr>
        <w:t>iznosu od 27.237,00 EUR odnosi</w:t>
      </w:r>
      <w:r w:rsidR="002960B9">
        <w:rPr>
          <w:lang w:val="hr-HR"/>
        </w:rPr>
        <w:t xml:space="preserve"> na proračunske</w:t>
      </w:r>
      <w:r w:rsidR="00010BBB">
        <w:rPr>
          <w:lang w:val="hr-HR"/>
        </w:rPr>
        <w:t xml:space="preserve"> </w:t>
      </w:r>
      <w:r w:rsidR="002960B9">
        <w:rPr>
          <w:lang w:val="hr-HR"/>
        </w:rPr>
        <w:t xml:space="preserve"> rashod</w:t>
      </w:r>
      <w:r w:rsidR="00E4785D">
        <w:rPr>
          <w:lang w:val="hr-HR"/>
        </w:rPr>
        <w:t>e</w:t>
      </w:r>
      <w:r w:rsidR="00190953">
        <w:rPr>
          <w:lang w:val="hr-HR"/>
        </w:rPr>
        <w:t>,</w:t>
      </w:r>
      <w:r w:rsidR="00010BBB">
        <w:rPr>
          <w:lang w:val="hr-HR"/>
        </w:rPr>
        <w:t xml:space="preserve"> na redovnu djelatnost – Program Administracija i upravljanje</w:t>
      </w:r>
      <w:r w:rsidR="00B4342B">
        <w:rPr>
          <w:lang w:val="hr-HR"/>
        </w:rPr>
        <w:t xml:space="preserve">, a u iznosu od </w:t>
      </w:r>
      <w:r w:rsidR="00786B54">
        <w:rPr>
          <w:lang w:val="hr-HR"/>
        </w:rPr>
        <w:t>772</w:t>
      </w:r>
      <w:r w:rsidR="00B4342B">
        <w:rPr>
          <w:lang w:val="hr-HR"/>
        </w:rPr>
        <w:t xml:space="preserve">,00 EUR na </w:t>
      </w:r>
      <w:r w:rsidR="00786B54">
        <w:rPr>
          <w:lang w:val="hr-HR"/>
        </w:rPr>
        <w:t xml:space="preserve">vlastite rashode, </w:t>
      </w:r>
      <w:r w:rsidR="00786B54">
        <w:rPr>
          <w:lang w:val="hr-HR"/>
        </w:rPr>
        <w:t>na redovnu djelatnost – Program Administracija i upravljanje</w:t>
      </w:r>
      <w:r w:rsidR="001775C9">
        <w:rPr>
          <w:lang w:val="hr-HR"/>
        </w:rPr>
        <w:t>.</w:t>
      </w:r>
    </w:p>
    <w:p w14:paraId="1654255E" w14:textId="77777777" w:rsidR="00842193" w:rsidRDefault="00842193" w:rsidP="002960B9">
      <w:pPr>
        <w:jc w:val="both"/>
        <w:rPr>
          <w:lang w:val="hr-HR"/>
        </w:rPr>
      </w:pPr>
    </w:p>
    <w:p w14:paraId="4AFDD3A7" w14:textId="21E4B5C5" w:rsidR="00F46993" w:rsidRPr="00F46993" w:rsidRDefault="00786B54" w:rsidP="002960B9">
      <w:pPr>
        <w:jc w:val="both"/>
        <w:rPr>
          <w:i/>
          <w:iCs/>
          <w:lang w:val="hr-HR"/>
        </w:rPr>
      </w:pPr>
      <w:r w:rsidRPr="00F46993">
        <w:rPr>
          <w:i/>
          <w:iCs/>
          <w:lang w:val="hr-HR"/>
        </w:rPr>
        <w:t xml:space="preserve"> </w:t>
      </w:r>
      <w:r w:rsidR="00F46993" w:rsidRPr="00F46993">
        <w:rPr>
          <w:i/>
          <w:iCs/>
          <w:lang w:val="hr-HR"/>
        </w:rPr>
        <w:t>Redovna djelatnost – administracija i upravljanje</w:t>
      </w:r>
    </w:p>
    <w:p w14:paraId="43DD0AD9" w14:textId="13315CAC" w:rsidR="0026293B" w:rsidRDefault="0026293B" w:rsidP="0026293B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26293B">
        <w:rPr>
          <w:lang w:val="hr-HR"/>
        </w:rPr>
        <w:t xml:space="preserve">Rashodi za </w:t>
      </w:r>
      <w:r>
        <w:rPr>
          <w:lang w:val="hr-HR"/>
        </w:rPr>
        <w:t xml:space="preserve">zaposlene </w:t>
      </w:r>
      <w:r w:rsidR="00540AFA">
        <w:rPr>
          <w:lang w:val="hr-HR"/>
        </w:rPr>
        <w:t>nisu se mijenjali.</w:t>
      </w:r>
    </w:p>
    <w:p w14:paraId="60A1EAC6" w14:textId="77777777" w:rsidR="00BD31AC" w:rsidRDefault="00BD31AC" w:rsidP="00BD31AC">
      <w:pPr>
        <w:pStyle w:val="Odlomakpopisa"/>
        <w:jc w:val="both"/>
        <w:rPr>
          <w:lang w:val="hr-HR"/>
        </w:rPr>
      </w:pPr>
    </w:p>
    <w:p w14:paraId="018CACD7" w14:textId="3C2821B2" w:rsidR="00D375BF" w:rsidRPr="00F6471C" w:rsidRDefault="007D3849" w:rsidP="00F6471C">
      <w:pPr>
        <w:pStyle w:val="Odlomakpopisa"/>
        <w:numPr>
          <w:ilvl w:val="0"/>
          <w:numId w:val="3"/>
        </w:numPr>
        <w:shd w:val="clear" w:color="auto" w:fill="FFFFFF"/>
        <w:spacing w:line="209" w:lineRule="atLeast"/>
        <w:jc w:val="both"/>
        <w:rPr>
          <w:rFonts w:eastAsia="Times New Roman" w:cstheme="minorHAnsi"/>
          <w:color w:val="222222"/>
          <w:lang w:eastAsia="en-GB"/>
        </w:rPr>
      </w:pPr>
      <w:r w:rsidRPr="00901701">
        <w:rPr>
          <w:lang w:val="hr-HR"/>
        </w:rPr>
        <w:t xml:space="preserve">Materijalni rashodi </w:t>
      </w:r>
      <w:r w:rsidR="00540AFA" w:rsidRPr="00901701">
        <w:rPr>
          <w:lang w:val="hr-HR"/>
        </w:rPr>
        <w:t xml:space="preserve">povećani su sa </w:t>
      </w:r>
      <w:r w:rsidR="00DE07E7" w:rsidRPr="00901701">
        <w:rPr>
          <w:lang w:val="hr-HR"/>
        </w:rPr>
        <w:t xml:space="preserve">80.270,00 EUR na </w:t>
      </w:r>
      <w:r w:rsidR="002E53FB" w:rsidRPr="00901701">
        <w:rPr>
          <w:lang w:val="hr-HR"/>
        </w:rPr>
        <w:t>107.907,00 EUR</w:t>
      </w:r>
      <w:r w:rsidR="00C940F0" w:rsidRPr="00901701">
        <w:rPr>
          <w:lang w:val="hr-HR"/>
        </w:rPr>
        <w:t xml:space="preserve">, odnosno za </w:t>
      </w:r>
      <w:r w:rsidR="002E53FB" w:rsidRPr="00901701">
        <w:rPr>
          <w:lang w:val="hr-HR"/>
        </w:rPr>
        <w:t>27.637</w:t>
      </w:r>
      <w:r w:rsidR="00B4342B" w:rsidRPr="00901701">
        <w:rPr>
          <w:lang w:val="hr-HR"/>
        </w:rPr>
        <w:t>,00 EUR</w:t>
      </w:r>
      <w:r w:rsidR="005422A5" w:rsidRPr="00901701">
        <w:rPr>
          <w:lang w:val="hr-HR"/>
        </w:rPr>
        <w:t xml:space="preserve">, </w:t>
      </w:r>
      <w:r w:rsidR="00DF2466">
        <w:rPr>
          <w:lang w:val="hr-HR"/>
        </w:rPr>
        <w:t xml:space="preserve">od čega </w:t>
      </w:r>
      <w:r w:rsidR="00A301E8">
        <w:rPr>
          <w:lang w:val="hr-HR"/>
        </w:rPr>
        <w:t>je</w:t>
      </w:r>
      <w:r w:rsidR="00DF2466">
        <w:rPr>
          <w:lang w:val="hr-HR"/>
        </w:rPr>
        <w:t xml:space="preserve"> povećanje u iznosu</w:t>
      </w:r>
      <w:r w:rsidR="00150402" w:rsidRPr="00901701">
        <w:rPr>
          <w:lang w:val="hr-HR"/>
        </w:rPr>
        <w:t xml:space="preserve"> od</w:t>
      </w:r>
      <w:r w:rsidR="008D5BB8" w:rsidRPr="00901701">
        <w:rPr>
          <w:lang w:val="hr-HR"/>
        </w:rPr>
        <w:t xml:space="preserve"> 27.327,00 EUR </w:t>
      </w:r>
      <w:r w:rsidR="005422A5" w:rsidRPr="00901701">
        <w:rPr>
          <w:lang w:val="hr-HR"/>
        </w:rPr>
        <w:t>rezultat</w:t>
      </w:r>
      <w:r w:rsidR="005422A5" w:rsidRPr="00901701">
        <w:rPr>
          <w:rFonts w:cstheme="minorHAnsi"/>
          <w:lang w:val="hr-HR"/>
        </w:rPr>
        <w:t xml:space="preserve"> </w:t>
      </w:r>
      <w:r w:rsidR="00D375BF" w:rsidRPr="00901701">
        <w:rPr>
          <w:rFonts w:eastAsia="Times New Roman" w:cstheme="minorHAnsi"/>
          <w:color w:val="222222"/>
          <w:lang w:val="hr-HR" w:eastAsia="en-GB"/>
        </w:rPr>
        <w:t>preuzimanj</w:t>
      </w:r>
      <w:r w:rsidR="00D375BF" w:rsidRPr="00901701">
        <w:rPr>
          <w:rFonts w:eastAsia="Times New Roman" w:cstheme="minorHAnsi"/>
          <w:color w:val="222222"/>
          <w:lang w:val="hr-HR" w:eastAsia="en-GB"/>
        </w:rPr>
        <w:t>a</w:t>
      </w:r>
      <w:r w:rsidR="00D375BF" w:rsidRPr="00901701">
        <w:rPr>
          <w:rFonts w:eastAsia="Times New Roman" w:cstheme="minorHAnsi"/>
          <w:color w:val="222222"/>
          <w:lang w:val="hr-HR" w:eastAsia="en-GB"/>
        </w:rPr>
        <w:t xml:space="preserve"> Spomen Sobe poginulih dubrovačkih branitelja od Grada Dubrovnika i davanj</w:t>
      </w:r>
      <w:r w:rsidR="003A57FB" w:rsidRPr="00901701">
        <w:rPr>
          <w:rFonts w:eastAsia="Times New Roman" w:cstheme="minorHAnsi"/>
          <w:color w:val="222222"/>
          <w:lang w:val="hr-HR" w:eastAsia="en-GB"/>
        </w:rPr>
        <w:t>a</w:t>
      </w:r>
      <w:r w:rsidR="00D375BF" w:rsidRPr="00901701">
        <w:rPr>
          <w:rFonts w:eastAsia="Times New Roman" w:cstheme="minorHAnsi"/>
          <w:color w:val="222222"/>
          <w:lang w:val="hr-HR" w:eastAsia="en-GB"/>
        </w:rPr>
        <w:t xml:space="preserve"> na upravljanje Muzeju Domovinskog rata Dubrovnik. Zaključak gradonačelnika KLASA:372-01/24-01/09,URBROJ:2117/01-01-24-02, od 11. travnja 2024.</w:t>
      </w:r>
      <w:r w:rsidR="00F6471C">
        <w:rPr>
          <w:rFonts w:eastAsia="Times New Roman" w:cstheme="minorHAnsi"/>
          <w:color w:val="222222"/>
          <w:lang w:val="hr-HR" w:eastAsia="en-GB"/>
        </w:rPr>
        <w:t xml:space="preserve"> </w:t>
      </w:r>
      <w:r w:rsidR="00D375BF" w:rsidRPr="00F6471C">
        <w:rPr>
          <w:rFonts w:eastAsia="Times New Roman" w:cstheme="minorHAnsi"/>
          <w:color w:val="222222"/>
          <w:lang w:val="hr-HR" w:eastAsia="en-GB"/>
        </w:rPr>
        <w:t xml:space="preserve">Navedeni troškovi odnose se na prevoditeljske, uredničke, dizajnerske, montažerske poslove kao i pripremu za tisak i tisak, obradu fotografija, izradu Plana evakuacije i nosivih kapaciteta, te student servis za djelatnike u novootvorenoj Spomen sobi u palači </w:t>
      </w:r>
      <w:proofErr w:type="spellStart"/>
      <w:r w:rsidR="00D375BF" w:rsidRPr="00F6471C">
        <w:rPr>
          <w:rFonts w:eastAsia="Times New Roman" w:cstheme="minorHAnsi"/>
          <w:color w:val="222222"/>
          <w:lang w:val="hr-HR" w:eastAsia="en-GB"/>
        </w:rPr>
        <w:t>Sponza</w:t>
      </w:r>
      <w:proofErr w:type="spellEnd"/>
      <w:r w:rsidR="00D375BF" w:rsidRPr="00F6471C">
        <w:rPr>
          <w:rFonts w:eastAsia="Times New Roman" w:cstheme="minorHAnsi"/>
          <w:color w:val="222222"/>
          <w:lang w:val="hr-HR" w:eastAsia="en-GB"/>
        </w:rPr>
        <w:t>, od otvorenja 12. travnja 2024. do kraja proračunske godine.</w:t>
      </w:r>
    </w:p>
    <w:p w14:paraId="14700117" w14:textId="44627276" w:rsidR="00544405" w:rsidRDefault="00F6471C" w:rsidP="00544405">
      <w:pPr>
        <w:pStyle w:val="Odlomakpopisa"/>
        <w:jc w:val="both"/>
        <w:rPr>
          <w:lang w:val="hr-HR"/>
        </w:rPr>
      </w:pPr>
      <w:r>
        <w:rPr>
          <w:lang w:val="hr-HR"/>
        </w:rPr>
        <w:t xml:space="preserve">Povećanje od </w:t>
      </w:r>
      <w:r w:rsidR="00AD1D7C">
        <w:rPr>
          <w:lang w:val="hr-HR"/>
        </w:rPr>
        <w:t>772</w:t>
      </w:r>
      <w:r>
        <w:rPr>
          <w:lang w:val="hr-HR"/>
        </w:rPr>
        <w:t>,00 EUR</w:t>
      </w:r>
      <w:r w:rsidR="00544405" w:rsidRPr="00544405">
        <w:rPr>
          <w:lang w:val="hr-HR"/>
        </w:rPr>
        <w:t xml:space="preserve"> </w:t>
      </w:r>
      <w:r w:rsidR="00544405">
        <w:rPr>
          <w:lang w:val="hr-HR"/>
        </w:rPr>
        <w:t>odnosi se na povećanje</w:t>
      </w:r>
      <w:r w:rsidR="007F137D">
        <w:rPr>
          <w:lang w:val="hr-HR"/>
        </w:rPr>
        <w:t xml:space="preserve"> </w:t>
      </w:r>
      <w:r w:rsidR="00544405">
        <w:rPr>
          <w:lang w:val="hr-HR"/>
        </w:rPr>
        <w:t>vlastiti</w:t>
      </w:r>
      <w:r w:rsidR="007F137D">
        <w:rPr>
          <w:lang w:val="hr-HR"/>
        </w:rPr>
        <w:t>h</w:t>
      </w:r>
      <w:r w:rsidR="00544405">
        <w:rPr>
          <w:lang w:val="hr-HR"/>
        </w:rPr>
        <w:t xml:space="preserve"> rashod</w:t>
      </w:r>
      <w:r w:rsidR="00F81BB4">
        <w:rPr>
          <w:lang w:val="hr-HR"/>
        </w:rPr>
        <w:t>a</w:t>
      </w:r>
      <w:r w:rsidR="00544405">
        <w:rPr>
          <w:lang w:val="hr-HR"/>
        </w:rPr>
        <w:t xml:space="preserve"> za materijal za održavanje izložbenih prostora </w:t>
      </w:r>
      <w:r w:rsidR="00F81BB4">
        <w:rPr>
          <w:lang w:val="hr-HR"/>
        </w:rPr>
        <w:t xml:space="preserve">i nabavu sitnog inventara, </w:t>
      </w:r>
      <w:r w:rsidR="00544405">
        <w:rPr>
          <w:lang w:val="hr-HR"/>
        </w:rPr>
        <w:t>a odnose se na vlastite prihode od viška iz 202</w:t>
      </w:r>
      <w:r w:rsidR="00F81BB4">
        <w:rPr>
          <w:lang w:val="hr-HR"/>
        </w:rPr>
        <w:t>3</w:t>
      </w:r>
      <w:r w:rsidR="00544405">
        <w:rPr>
          <w:lang w:val="hr-HR"/>
        </w:rPr>
        <w:t>.</w:t>
      </w:r>
      <w:r w:rsidR="00F81BB4">
        <w:rPr>
          <w:lang w:val="hr-HR"/>
        </w:rPr>
        <w:t xml:space="preserve"> godine</w:t>
      </w:r>
      <w:r w:rsidR="00544405">
        <w:rPr>
          <w:lang w:val="hr-HR"/>
        </w:rPr>
        <w:t xml:space="preserve"> prema Odluci o raspodjeli viška.</w:t>
      </w:r>
    </w:p>
    <w:p w14:paraId="4DF4836D" w14:textId="27E68814" w:rsidR="00F6471C" w:rsidRPr="00F6471C" w:rsidRDefault="00F6471C" w:rsidP="00F6471C">
      <w:pPr>
        <w:pStyle w:val="Odlomakpopisa"/>
        <w:shd w:val="clear" w:color="auto" w:fill="FFFFFF"/>
        <w:spacing w:line="209" w:lineRule="atLeast"/>
        <w:jc w:val="both"/>
        <w:rPr>
          <w:rFonts w:eastAsia="Times New Roman" w:cstheme="minorHAnsi"/>
          <w:color w:val="222222"/>
          <w:lang w:eastAsia="en-GB"/>
        </w:rPr>
      </w:pPr>
    </w:p>
    <w:p w14:paraId="2D7F368A" w14:textId="0609791B" w:rsidR="00BD31AC" w:rsidRDefault="007D3849" w:rsidP="007F484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Financijski rashodi</w:t>
      </w:r>
      <w:r w:rsidR="0074644B">
        <w:rPr>
          <w:lang w:val="hr-HR"/>
        </w:rPr>
        <w:t xml:space="preserve"> </w:t>
      </w:r>
      <w:r w:rsidR="00BD31AC">
        <w:rPr>
          <w:lang w:val="hr-HR"/>
        </w:rPr>
        <w:t>nisu se mijenjali.</w:t>
      </w:r>
    </w:p>
    <w:p w14:paraId="320335AC" w14:textId="77777777" w:rsidR="007F484B" w:rsidRDefault="007F484B" w:rsidP="007F484B">
      <w:pPr>
        <w:pStyle w:val="Odlomakpopisa"/>
        <w:jc w:val="both"/>
        <w:rPr>
          <w:lang w:val="hr-HR"/>
        </w:rPr>
      </w:pPr>
    </w:p>
    <w:p w14:paraId="6FFE5E2C" w14:textId="31291097" w:rsidR="007F484B" w:rsidRPr="007F484B" w:rsidRDefault="007F484B" w:rsidP="007F484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Rashodi za nabavu </w:t>
      </w:r>
      <w:r w:rsidR="00DC0D81">
        <w:rPr>
          <w:lang w:val="hr-HR"/>
        </w:rPr>
        <w:t xml:space="preserve">proizvedene dugotrajne imovine </w:t>
      </w:r>
      <w:r w:rsidR="00AD1D7C">
        <w:rPr>
          <w:lang w:val="hr-HR"/>
        </w:rPr>
        <w:t>nisu se mijenjali.</w:t>
      </w:r>
    </w:p>
    <w:p w14:paraId="192792AB" w14:textId="52F374EB" w:rsidR="00F46993" w:rsidRDefault="00F46993" w:rsidP="00F46993">
      <w:pPr>
        <w:jc w:val="both"/>
        <w:rPr>
          <w:lang w:val="hr-HR"/>
        </w:rPr>
      </w:pPr>
    </w:p>
    <w:p w14:paraId="60D931D6" w14:textId="640B0A46" w:rsidR="00F46993" w:rsidRDefault="00F46993" w:rsidP="00F46993">
      <w:pPr>
        <w:pStyle w:val="Odlomakpopisa"/>
        <w:numPr>
          <w:ilvl w:val="0"/>
          <w:numId w:val="4"/>
        </w:numPr>
        <w:jc w:val="both"/>
        <w:rPr>
          <w:i/>
          <w:iCs/>
          <w:lang w:val="hr-HR"/>
        </w:rPr>
      </w:pPr>
      <w:r w:rsidRPr="00F46993">
        <w:rPr>
          <w:i/>
          <w:iCs/>
          <w:lang w:val="hr-HR"/>
        </w:rPr>
        <w:t>Programska djelatnost – redovni programi</w:t>
      </w:r>
    </w:p>
    <w:p w14:paraId="4C0D945F" w14:textId="2BC8BC0D" w:rsidR="002C68D8" w:rsidRPr="00F46993" w:rsidRDefault="00F46993" w:rsidP="00F012A9">
      <w:pPr>
        <w:ind w:left="360"/>
        <w:jc w:val="both"/>
        <w:rPr>
          <w:lang w:val="hr-HR"/>
        </w:rPr>
      </w:pPr>
      <w:r>
        <w:rPr>
          <w:lang w:val="hr-HR"/>
        </w:rPr>
        <w:t xml:space="preserve">Planirani rashodi za redovne programe </w:t>
      </w:r>
      <w:r w:rsidR="00C6768A">
        <w:rPr>
          <w:lang w:val="hr-HR"/>
        </w:rPr>
        <w:t>nisu se mijenjali.</w:t>
      </w:r>
    </w:p>
    <w:p w14:paraId="16BBA09F" w14:textId="269B82B1" w:rsidR="008F3CA2" w:rsidRDefault="008F3CA2" w:rsidP="008F3CA2">
      <w:pPr>
        <w:jc w:val="both"/>
        <w:rPr>
          <w:lang w:val="hr-HR"/>
        </w:rPr>
      </w:pPr>
    </w:p>
    <w:p w14:paraId="36F180AA" w14:textId="2BC1E6B7" w:rsidR="008F3CA2" w:rsidRDefault="008F3CA2" w:rsidP="008F3CA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PRIHODI</w:t>
      </w:r>
    </w:p>
    <w:p w14:paraId="6FBE6E25" w14:textId="5544AB49" w:rsidR="00C6768A" w:rsidRPr="00C6768A" w:rsidRDefault="00C6768A" w:rsidP="00C6768A">
      <w:pPr>
        <w:jc w:val="both"/>
        <w:rPr>
          <w:lang w:val="hr-HR"/>
        </w:rPr>
      </w:pPr>
      <w:r w:rsidRPr="00C6768A">
        <w:rPr>
          <w:lang w:val="hr-HR"/>
        </w:rPr>
        <w:t xml:space="preserve">Vlastiti prihodi </w:t>
      </w:r>
      <w:r w:rsidR="00905F05">
        <w:rPr>
          <w:lang w:val="hr-HR"/>
        </w:rPr>
        <w:t>pov</w:t>
      </w:r>
      <w:r w:rsidRPr="00C6768A">
        <w:rPr>
          <w:lang w:val="hr-HR"/>
        </w:rPr>
        <w:t>ećani su za iznos prenesenog viška prihoda poslovanja iz 202</w:t>
      </w:r>
      <w:r>
        <w:rPr>
          <w:lang w:val="hr-HR"/>
        </w:rPr>
        <w:t>3</w:t>
      </w:r>
      <w:r w:rsidR="00905F05">
        <w:rPr>
          <w:lang w:val="hr-HR"/>
        </w:rPr>
        <w:t>. godine</w:t>
      </w:r>
      <w:r w:rsidRPr="00C6768A">
        <w:rPr>
          <w:lang w:val="hr-HR"/>
        </w:rPr>
        <w:t>, odnosno za</w:t>
      </w:r>
      <w:r w:rsidR="009838B5">
        <w:rPr>
          <w:lang w:val="hr-HR"/>
        </w:rPr>
        <w:t xml:space="preserve"> </w:t>
      </w:r>
      <w:r w:rsidR="00905F05">
        <w:rPr>
          <w:lang w:val="hr-HR"/>
        </w:rPr>
        <w:t xml:space="preserve"> 772,00 EUR, te sada iznose 1.322,00 EUR.</w:t>
      </w:r>
    </w:p>
    <w:p w14:paraId="1F999C35" w14:textId="764C7F59" w:rsidR="00F46993" w:rsidRPr="008F3CA2" w:rsidRDefault="00F46993" w:rsidP="00C6768A">
      <w:pPr>
        <w:ind w:firstLine="360"/>
        <w:jc w:val="both"/>
        <w:rPr>
          <w:lang w:val="hr-HR"/>
        </w:rPr>
      </w:pPr>
    </w:p>
    <w:sectPr w:rsidR="00F46993" w:rsidRPr="008F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7DD"/>
    <w:multiLevelType w:val="hybridMultilevel"/>
    <w:tmpl w:val="7628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3768"/>
    <w:multiLevelType w:val="hybridMultilevel"/>
    <w:tmpl w:val="D98C6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61E99"/>
    <w:multiLevelType w:val="hybridMultilevel"/>
    <w:tmpl w:val="95F09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23303"/>
    <w:multiLevelType w:val="hybridMultilevel"/>
    <w:tmpl w:val="0E621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30255">
    <w:abstractNumId w:val="2"/>
  </w:num>
  <w:num w:numId="2" w16cid:durableId="1043020356">
    <w:abstractNumId w:val="3"/>
  </w:num>
  <w:num w:numId="3" w16cid:durableId="885677398">
    <w:abstractNumId w:val="1"/>
  </w:num>
  <w:num w:numId="4" w16cid:durableId="151919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3B"/>
    <w:rsid w:val="00010BBB"/>
    <w:rsid w:val="000302FE"/>
    <w:rsid w:val="00053701"/>
    <w:rsid w:val="00084F25"/>
    <w:rsid w:val="000C3E7F"/>
    <w:rsid w:val="000F11E0"/>
    <w:rsid w:val="000F303B"/>
    <w:rsid w:val="00116CEC"/>
    <w:rsid w:val="00121308"/>
    <w:rsid w:val="00150402"/>
    <w:rsid w:val="0017090D"/>
    <w:rsid w:val="001775C9"/>
    <w:rsid w:val="00190953"/>
    <w:rsid w:val="001B044B"/>
    <w:rsid w:val="00227788"/>
    <w:rsid w:val="002352EC"/>
    <w:rsid w:val="0026293B"/>
    <w:rsid w:val="00271581"/>
    <w:rsid w:val="002960B9"/>
    <w:rsid w:val="002C68D8"/>
    <w:rsid w:val="002E53FB"/>
    <w:rsid w:val="003045A3"/>
    <w:rsid w:val="00363E4A"/>
    <w:rsid w:val="0039566D"/>
    <w:rsid w:val="003A57FB"/>
    <w:rsid w:val="003D32DA"/>
    <w:rsid w:val="004119BE"/>
    <w:rsid w:val="00422004"/>
    <w:rsid w:val="00484A93"/>
    <w:rsid w:val="00485BF2"/>
    <w:rsid w:val="00540AFA"/>
    <w:rsid w:val="005422A5"/>
    <w:rsid w:val="00544405"/>
    <w:rsid w:val="005C5201"/>
    <w:rsid w:val="005F479E"/>
    <w:rsid w:val="00601015"/>
    <w:rsid w:val="00603667"/>
    <w:rsid w:val="006054B8"/>
    <w:rsid w:val="006210F3"/>
    <w:rsid w:val="006427DB"/>
    <w:rsid w:val="00672F62"/>
    <w:rsid w:val="0073129D"/>
    <w:rsid w:val="00736A0E"/>
    <w:rsid w:val="007453FF"/>
    <w:rsid w:val="0074644B"/>
    <w:rsid w:val="00786B54"/>
    <w:rsid w:val="007C3597"/>
    <w:rsid w:val="007D3849"/>
    <w:rsid w:val="007E00F0"/>
    <w:rsid w:val="007F137D"/>
    <w:rsid w:val="007F484B"/>
    <w:rsid w:val="007F5604"/>
    <w:rsid w:val="00826024"/>
    <w:rsid w:val="00835BAD"/>
    <w:rsid w:val="00842193"/>
    <w:rsid w:val="008C4D6E"/>
    <w:rsid w:val="008D5BB8"/>
    <w:rsid w:val="008F3CA2"/>
    <w:rsid w:val="00901701"/>
    <w:rsid w:val="00905F05"/>
    <w:rsid w:val="009838B5"/>
    <w:rsid w:val="009C192C"/>
    <w:rsid w:val="009E4017"/>
    <w:rsid w:val="00A301E8"/>
    <w:rsid w:val="00A61599"/>
    <w:rsid w:val="00A82D53"/>
    <w:rsid w:val="00AD1D7C"/>
    <w:rsid w:val="00B347D9"/>
    <w:rsid w:val="00B4342B"/>
    <w:rsid w:val="00BD31AC"/>
    <w:rsid w:val="00BF0756"/>
    <w:rsid w:val="00C15523"/>
    <w:rsid w:val="00C21950"/>
    <w:rsid w:val="00C6768A"/>
    <w:rsid w:val="00C940F0"/>
    <w:rsid w:val="00CB6DCE"/>
    <w:rsid w:val="00D375BF"/>
    <w:rsid w:val="00DC0D81"/>
    <w:rsid w:val="00DD3537"/>
    <w:rsid w:val="00DE07E7"/>
    <w:rsid w:val="00DF2466"/>
    <w:rsid w:val="00E43AE1"/>
    <w:rsid w:val="00E4785D"/>
    <w:rsid w:val="00E813A3"/>
    <w:rsid w:val="00E83D21"/>
    <w:rsid w:val="00EE395F"/>
    <w:rsid w:val="00EF066B"/>
    <w:rsid w:val="00EF366C"/>
    <w:rsid w:val="00F012A9"/>
    <w:rsid w:val="00F46993"/>
    <w:rsid w:val="00F609C6"/>
    <w:rsid w:val="00F6471C"/>
    <w:rsid w:val="00F73503"/>
    <w:rsid w:val="00F81BB4"/>
    <w:rsid w:val="00F844FC"/>
    <w:rsid w:val="00F91554"/>
    <w:rsid w:val="00FA3C2F"/>
    <w:rsid w:val="00FB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B5F2"/>
  <w15:chartTrackingRefBased/>
  <w15:docId w15:val="{4E3B1CC6-6209-4AC4-95AB-29B978F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Strazicic</dc:creator>
  <cp:keywords/>
  <dc:description/>
  <cp:lastModifiedBy>Melita Strazicic</cp:lastModifiedBy>
  <cp:revision>4</cp:revision>
  <dcterms:created xsi:type="dcterms:W3CDTF">2024-06-06T08:20:00Z</dcterms:created>
  <dcterms:modified xsi:type="dcterms:W3CDTF">2024-06-06T08:21:00Z</dcterms:modified>
</cp:coreProperties>
</file>